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C6494" w14:textId="77777777" w:rsidR="00997150" w:rsidRPr="009C5CE4" w:rsidRDefault="00997150" w:rsidP="00997150">
      <w:pPr>
        <w:suppressAutoHyphens/>
        <w:jc w:val="right"/>
      </w:pPr>
      <w:r w:rsidRPr="009C5CE4">
        <w:t>Приложение №1 к договору №</w:t>
      </w:r>
      <w:r>
        <w:t xml:space="preserve">                                 </w:t>
      </w:r>
      <w:r w:rsidRPr="009C5CE4">
        <w:t xml:space="preserve"> от </w:t>
      </w:r>
      <w:proofErr w:type="gramStart"/>
      <w:r w:rsidRPr="009C5CE4">
        <w:t xml:space="preserve">«  </w:t>
      </w:r>
      <w:proofErr w:type="gramEnd"/>
      <w:r w:rsidRPr="009C5CE4">
        <w:t xml:space="preserve">   »______2024г.                                                                                                                                     </w:t>
      </w:r>
    </w:p>
    <w:p w14:paraId="7C1B450C" w14:textId="77777777" w:rsidR="00997150" w:rsidRPr="009C5CE4" w:rsidRDefault="00997150" w:rsidP="00997150">
      <w:pPr>
        <w:ind w:left="6663" w:hanging="6663"/>
      </w:pPr>
      <w:r w:rsidRPr="009C5CE4">
        <w:t xml:space="preserve">                                                                                                                                                                                    </w:t>
      </w:r>
    </w:p>
    <w:p w14:paraId="3D34E1E9" w14:textId="77777777" w:rsidR="00997150" w:rsidRPr="009C5CE4" w:rsidRDefault="00997150" w:rsidP="00997150">
      <w:pPr>
        <w:jc w:val="both"/>
        <w:rPr>
          <w:b/>
        </w:rPr>
      </w:pPr>
      <w:r w:rsidRPr="009C5CE4">
        <w:rPr>
          <w:b/>
        </w:rPr>
        <w:t xml:space="preserve">Исполнитель      </w:t>
      </w:r>
      <w:r w:rsidRPr="009C5CE4">
        <w:t xml:space="preserve">                                                               </w:t>
      </w:r>
      <w:r w:rsidRPr="009C5CE4">
        <w:rPr>
          <w:b/>
        </w:rPr>
        <w:t>Заказчик</w:t>
      </w:r>
    </w:p>
    <w:p w14:paraId="30CB7E7D" w14:textId="77777777" w:rsidR="00997150" w:rsidRPr="009C5CE4" w:rsidRDefault="00997150" w:rsidP="00997150">
      <w:pPr>
        <w:jc w:val="both"/>
      </w:pPr>
      <w:r w:rsidRPr="009C5CE4">
        <w:t xml:space="preserve">                                                                            </w:t>
      </w:r>
      <w:r>
        <w:t xml:space="preserve">                  </w:t>
      </w:r>
      <w:r w:rsidRPr="009C5CE4">
        <w:t>Директор филиала ТЭЦ-10</w:t>
      </w:r>
    </w:p>
    <w:p w14:paraId="09C048E5" w14:textId="77777777" w:rsidR="00997150" w:rsidRPr="009C5CE4" w:rsidRDefault="00997150" w:rsidP="00997150">
      <w:pPr>
        <w:jc w:val="both"/>
      </w:pPr>
      <w:r w:rsidRPr="009C5CE4">
        <w:t xml:space="preserve">                                                        </w:t>
      </w:r>
      <w:r>
        <w:t xml:space="preserve">                                      </w:t>
      </w:r>
      <w:r w:rsidRPr="009C5CE4">
        <w:t xml:space="preserve">ООО «Байкальская энергетическая </w:t>
      </w:r>
    </w:p>
    <w:p w14:paraId="30B9379C" w14:textId="77777777" w:rsidR="00997150" w:rsidRPr="009C5CE4" w:rsidRDefault="00997150" w:rsidP="00997150">
      <w:pPr>
        <w:jc w:val="both"/>
      </w:pPr>
      <w:r w:rsidRPr="009C5CE4">
        <w:t xml:space="preserve">                                                                                              компания»  </w:t>
      </w:r>
    </w:p>
    <w:p w14:paraId="4C971AE9" w14:textId="77777777" w:rsidR="00997150" w:rsidRPr="009C5CE4" w:rsidRDefault="00997150" w:rsidP="00997150">
      <w:pPr>
        <w:jc w:val="both"/>
      </w:pPr>
      <w:r w:rsidRPr="009C5CE4">
        <w:t xml:space="preserve">____________ </w:t>
      </w:r>
      <w:r>
        <w:t xml:space="preserve">                                                                        </w:t>
      </w:r>
      <w:r w:rsidRPr="009C5CE4">
        <w:t>_______________Д.В. Васильев</w:t>
      </w:r>
    </w:p>
    <w:p w14:paraId="5BF0422C" w14:textId="77777777" w:rsidR="00997150" w:rsidRPr="009C5CE4" w:rsidRDefault="00997150" w:rsidP="00997150">
      <w:r w:rsidRPr="009C5CE4">
        <w:t>«___</w:t>
      </w:r>
      <w:proofErr w:type="gramStart"/>
      <w:r w:rsidRPr="009C5CE4">
        <w:t>_»_</w:t>
      </w:r>
      <w:proofErr w:type="gramEnd"/>
      <w:r w:rsidRPr="009C5CE4">
        <w:t>_____________2024г.                                            «_____» _____________2024г</w:t>
      </w:r>
    </w:p>
    <w:p w14:paraId="2B27708C" w14:textId="77777777" w:rsidR="00997150" w:rsidRPr="009C5CE4" w:rsidRDefault="00997150" w:rsidP="00997150">
      <w:r w:rsidRPr="009C5CE4">
        <w:t xml:space="preserve">МП                                                                                                          </w:t>
      </w:r>
      <w:proofErr w:type="spellStart"/>
      <w:r w:rsidRPr="009C5CE4">
        <w:t>МП</w:t>
      </w:r>
      <w:proofErr w:type="spellEnd"/>
    </w:p>
    <w:p w14:paraId="194464FC" w14:textId="77777777" w:rsidR="00997150" w:rsidRDefault="00997150" w:rsidP="00782B78">
      <w:pPr>
        <w:jc w:val="center"/>
        <w:rPr>
          <w:b/>
        </w:rPr>
      </w:pPr>
    </w:p>
    <w:p w14:paraId="6634AE40" w14:textId="07E68E84" w:rsidR="006646E4" w:rsidRPr="002C6CED" w:rsidRDefault="00782B78" w:rsidP="00782B78">
      <w:pPr>
        <w:jc w:val="center"/>
        <w:rPr>
          <w:b/>
        </w:rPr>
      </w:pPr>
      <w:r w:rsidRPr="002C6CED">
        <w:rPr>
          <w:b/>
        </w:rPr>
        <w:t>ТЕХНИЧЕСКОЕ ЗАДАНИЕ</w:t>
      </w:r>
    </w:p>
    <w:p w14:paraId="42E95A30" w14:textId="77777777" w:rsidR="00F358CE" w:rsidRDefault="00782B78" w:rsidP="00782B78">
      <w:pPr>
        <w:jc w:val="center"/>
      </w:pPr>
      <w:r>
        <w:t xml:space="preserve">на </w:t>
      </w:r>
    </w:p>
    <w:p w14:paraId="3E356F96" w14:textId="608CE14B" w:rsidR="00F358CE" w:rsidRDefault="00F358CE" w:rsidP="00782B78">
      <w:pPr>
        <w:jc w:val="center"/>
      </w:pPr>
      <w:r w:rsidRPr="008B53BA">
        <w:rPr>
          <w:b/>
        </w:rPr>
        <w:t>Оказание услуг по подготовительным работам по поверке (в том числе аренда, доставка гирь) автомобильных весов ВТА-60-12-3-2</w:t>
      </w:r>
    </w:p>
    <w:p w14:paraId="68545028" w14:textId="543BAEF0" w:rsidR="00BA355B" w:rsidRPr="000B566C" w:rsidRDefault="00F358CE" w:rsidP="00F358CE">
      <w:r>
        <w:t>(</w:t>
      </w:r>
      <w:r w:rsidR="00BA355B" w:rsidRPr="00522452">
        <w:t xml:space="preserve">поверка </w:t>
      </w:r>
      <w:r w:rsidR="007C53F1" w:rsidRPr="007C53F1">
        <w:t>вес</w:t>
      </w:r>
      <w:r w:rsidR="007C53F1">
        <w:t>ов</w:t>
      </w:r>
      <w:r w:rsidR="005E64C0">
        <w:t xml:space="preserve"> автомобильных</w:t>
      </w:r>
      <w:r w:rsidR="007C53F1">
        <w:t xml:space="preserve"> </w:t>
      </w:r>
      <w:r w:rsidR="00F616A4">
        <w:t>ВТА-60-12-3-2</w:t>
      </w:r>
      <w:r>
        <w:t xml:space="preserve">, </w:t>
      </w:r>
      <w:r w:rsidR="00F616A4">
        <w:t>инв. №</w:t>
      </w:r>
      <w:r w:rsidR="007C53F1">
        <w:t xml:space="preserve"> </w:t>
      </w:r>
      <w:r w:rsidR="00142300" w:rsidRPr="00142300">
        <w:t>ИЭКСУ010012351</w:t>
      </w:r>
      <w:r w:rsidR="000B566C">
        <w:t>, зав. № 928</w:t>
      </w:r>
      <w:r>
        <w:t>)</w:t>
      </w:r>
      <w:r w:rsidR="00142300" w:rsidRPr="00142300">
        <w:t xml:space="preserve"> </w:t>
      </w:r>
      <w:r w:rsidR="00142300">
        <w:rPr>
          <w:lang w:val="en-US"/>
        </w:rPr>
        <w:t xml:space="preserve">  </w:t>
      </w:r>
    </w:p>
    <w:p w14:paraId="0593FD94" w14:textId="77777777" w:rsidR="00BA355B" w:rsidRPr="00142300" w:rsidRDefault="00BA355B" w:rsidP="00782B78">
      <w:pPr>
        <w:jc w:val="center"/>
        <w:rPr>
          <w:lang w:val="en-US"/>
        </w:rPr>
      </w:pPr>
    </w:p>
    <w:p w14:paraId="1973D196" w14:textId="77777777" w:rsidR="00BE2D2B" w:rsidRDefault="00BE2D2B" w:rsidP="000A2FA4">
      <w:pPr>
        <w:numPr>
          <w:ilvl w:val="0"/>
          <w:numId w:val="4"/>
        </w:numPr>
        <w:ind w:left="0" w:firstLine="0"/>
        <w:jc w:val="both"/>
        <w:rPr>
          <w:b/>
        </w:rPr>
      </w:pPr>
      <w:r w:rsidRPr="00522452">
        <w:rPr>
          <w:b/>
        </w:rPr>
        <w:t>Основание для проведения работ</w:t>
      </w:r>
      <w:r w:rsidR="001E5E8B" w:rsidRPr="00522452">
        <w:rPr>
          <w:b/>
        </w:rPr>
        <w:t>:</w:t>
      </w:r>
    </w:p>
    <w:p w14:paraId="0B3C3186" w14:textId="77777777" w:rsidR="00DC3438" w:rsidRPr="006F29E4" w:rsidRDefault="002B64FC" w:rsidP="00DC3438">
      <w:pPr>
        <w:jc w:val="both"/>
      </w:pPr>
      <w:r>
        <w:t>Периодическая поверка, согласно п</w:t>
      </w:r>
      <w:r w:rsidR="000B566C" w:rsidRPr="006F29E4">
        <w:t>аспорт</w:t>
      </w:r>
      <w:r>
        <w:t>а</w:t>
      </w:r>
      <w:r w:rsidR="000B566C" w:rsidRPr="006F29E4">
        <w:t xml:space="preserve"> </w:t>
      </w:r>
      <w:r w:rsidR="00F53DDB" w:rsidRPr="006F29E4">
        <w:t>Весы автомобильные тип ВТА</w:t>
      </w:r>
      <w:r w:rsidR="006F29E4">
        <w:t xml:space="preserve"> </w:t>
      </w:r>
      <w:r w:rsidR="000B566C" w:rsidRPr="006F29E4">
        <w:t>п. 17.4</w:t>
      </w:r>
      <w:r w:rsidR="006F29E4" w:rsidRPr="006F29E4">
        <w:t xml:space="preserve"> (1 год)</w:t>
      </w:r>
    </w:p>
    <w:p w14:paraId="1F44A6D7" w14:textId="77777777" w:rsidR="00DC3438" w:rsidRPr="006F29E4" w:rsidRDefault="00DC3438" w:rsidP="00DC3438">
      <w:pPr>
        <w:jc w:val="both"/>
      </w:pPr>
    </w:p>
    <w:p w14:paraId="27C152AF" w14:textId="77777777" w:rsidR="00BE2D2B" w:rsidRPr="00522452" w:rsidRDefault="00BE2D2B" w:rsidP="008D7836">
      <w:pPr>
        <w:numPr>
          <w:ilvl w:val="0"/>
          <w:numId w:val="4"/>
        </w:numPr>
        <w:ind w:left="0" w:firstLine="0"/>
        <w:jc w:val="both"/>
        <w:rPr>
          <w:b/>
        </w:rPr>
      </w:pPr>
      <w:r w:rsidRPr="00522452">
        <w:rPr>
          <w:b/>
        </w:rPr>
        <w:t>Цель работ</w:t>
      </w:r>
      <w:r w:rsidR="001E5E8B" w:rsidRPr="00522452">
        <w:rPr>
          <w:b/>
        </w:rPr>
        <w:t>:</w:t>
      </w:r>
    </w:p>
    <w:p w14:paraId="3E8DCF7A" w14:textId="77777777" w:rsidR="00CD373B" w:rsidRDefault="006F29E4" w:rsidP="005F14E9">
      <w:pPr>
        <w:pStyle w:val="a8"/>
        <w:numPr>
          <w:ilvl w:val="1"/>
          <w:numId w:val="4"/>
        </w:numPr>
        <w:tabs>
          <w:tab w:val="left" w:pos="0"/>
        </w:tabs>
        <w:ind w:left="567" w:hanging="567"/>
        <w:jc w:val="both"/>
        <w:rPr>
          <w:bCs/>
          <w:color w:val="000000"/>
          <w:spacing w:val="-11"/>
        </w:rPr>
      </w:pPr>
      <w:r>
        <w:t xml:space="preserve">Выполнение поверочных работ </w:t>
      </w:r>
      <w:r w:rsidRPr="006F29E4">
        <w:rPr>
          <w:bCs/>
          <w:color w:val="000000"/>
          <w:spacing w:val="-11"/>
        </w:rPr>
        <w:t xml:space="preserve">весов </w:t>
      </w:r>
      <w:r w:rsidR="005E64C0">
        <w:rPr>
          <w:bCs/>
          <w:color w:val="000000"/>
          <w:spacing w:val="-11"/>
        </w:rPr>
        <w:t xml:space="preserve">автомобильных </w:t>
      </w:r>
      <w:r w:rsidRPr="006F29E4">
        <w:rPr>
          <w:bCs/>
          <w:color w:val="000000"/>
          <w:spacing w:val="-11"/>
        </w:rPr>
        <w:t>ВТА-60-12-3-2</w:t>
      </w:r>
    </w:p>
    <w:p w14:paraId="615D553C" w14:textId="77777777" w:rsidR="006F29E4" w:rsidRPr="006F29E4" w:rsidRDefault="006F29E4" w:rsidP="006F29E4">
      <w:pPr>
        <w:pStyle w:val="a8"/>
        <w:tabs>
          <w:tab w:val="left" w:pos="0"/>
        </w:tabs>
        <w:ind w:left="567"/>
        <w:jc w:val="both"/>
        <w:rPr>
          <w:bCs/>
          <w:color w:val="000000"/>
          <w:spacing w:val="-11"/>
        </w:rPr>
      </w:pPr>
    </w:p>
    <w:p w14:paraId="549BB770" w14:textId="77777777" w:rsidR="00CD373B" w:rsidRPr="00522452" w:rsidRDefault="00CD373B" w:rsidP="00CD373B">
      <w:pPr>
        <w:numPr>
          <w:ilvl w:val="0"/>
          <w:numId w:val="4"/>
        </w:numPr>
        <w:ind w:left="0" w:firstLine="0"/>
        <w:jc w:val="both"/>
        <w:rPr>
          <w:b/>
        </w:rPr>
      </w:pPr>
      <w:r w:rsidRPr="00522452">
        <w:rPr>
          <w:b/>
        </w:rPr>
        <w:t>Задачи оказываемых услуг:</w:t>
      </w:r>
    </w:p>
    <w:p w14:paraId="74D918F4" w14:textId="77777777" w:rsidR="00CD373B" w:rsidRDefault="00E368AA" w:rsidP="00CD373B">
      <w:pPr>
        <w:pStyle w:val="a8"/>
        <w:numPr>
          <w:ilvl w:val="1"/>
          <w:numId w:val="4"/>
        </w:numPr>
        <w:tabs>
          <w:tab w:val="left" w:pos="0"/>
        </w:tabs>
        <w:ind w:left="567" w:hanging="567"/>
        <w:jc w:val="both"/>
        <w:rPr>
          <w:bCs/>
          <w:color w:val="000000"/>
          <w:spacing w:val="-11"/>
        </w:rPr>
      </w:pPr>
      <w:r>
        <w:rPr>
          <w:bCs/>
          <w:color w:val="000000"/>
          <w:spacing w:val="-11"/>
        </w:rPr>
        <w:t>Поддержание</w:t>
      </w:r>
      <w:r w:rsidR="00CD373B" w:rsidRPr="00522452">
        <w:rPr>
          <w:bCs/>
          <w:color w:val="000000"/>
          <w:spacing w:val="-11"/>
        </w:rPr>
        <w:t xml:space="preserve"> </w:t>
      </w:r>
      <w:r w:rsidR="006F29E4">
        <w:rPr>
          <w:bCs/>
          <w:color w:val="000000"/>
          <w:spacing w:val="-11"/>
        </w:rPr>
        <w:t>весов автомобильных</w:t>
      </w:r>
      <w:r w:rsidR="002B64FC">
        <w:rPr>
          <w:bCs/>
          <w:color w:val="000000"/>
          <w:spacing w:val="-11"/>
        </w:rPr>
        <w:t xml:space="preserve"> </w:t>
      </w:r>
      <w:r w:rsidR="006F29E4">
        <w:rPr>
          <w:bCs/>
          <w:color w:val="000000"/>
          <w:spacing w:val="-11"/>
        </w:rPr>
        <w:t>ВТА-60-12-3-2</w:t>
      </w:r>
      <w:r w:rsidR="00CD373B" w:rsidRPr="00522452">
        <w:rPr>
          <w:bCs/>
          <w:color w:val="000000"/>
          <w:spacing w:val="-11"/>
        </w:rPr>
        <w:t xml:space="preserve"> в работоспособном состоянии.</w:t>
      </w:r>
    </w:p>
    <w:p w14:paraId="479F3D9B" w14:textId="77777777" w:rsidR="006F29E4" w:rsidRPr="00522452" w:rsidRDefault="006F29E4" w:rsidP="006F29E4">
      <w:pPr>
        <w:pStyle w:val="a8"/>
        <w:tabs>
          <w:tab w:val="left" w:pos="0"/>
        </w:tabs>
        <w:ind w:left="567"/>
        <w:jc w:val="both"/>
        <w:rPr>
          <w:bCs/>
          <w:color w:val="000000"/>
          <w:spacing w:val="-11"/>
        </w:rPr>
      </w:pPr>
    </w:p>
    <w:p w14:paraId="430B2B9D" w14:textId="77777777" w:rsidR="00914FB3" w:rsidRPr="00522452" w:rsidRDefault="00CA3358" w:rsidP="008D7836">
      <w:pPr>
        <w:numPr>
          <w:ilvl w:val="0"/>
          <w:numId w:val="4"/>
        </w:numPr>
        <w:ind w:left="0" w:firstLine="0"/>
        <w:jc w:val="both"/>
        <w:rPr>
          <w:b/>
        </w:rPr>
      </w:pPr>
      <w:r w:rsidRPr="00522452">
        <w:rPr>
          <w:b/>
        </w:rPr>
        <w:t>Исход</w:t>
      </w:r>
      <w:r w:rsidR="001E5E8B" w:rsidRPr="00522452">
        <w:rPr>
          <w:b/>
        </w:rPr>
        <w:t>ные данные для проведения работ:</w:t>
      </w:r>
    </w:p>
    <w:p w14:paraId="1E950ABE" w14:textId="77777777" w:rsidR="00141F73" w:rsidRPr="00522452" w:rsidRDefault="00056783" w:rsidP="006F29E4">
      <w:r>
        <w:t>В</w:t>
      </w:r>
      <w:r w:rsidR="006F29E4" w:rsidRPr="007C53F1">
        <w:t>ес</w:t>
      </w:r>
      <w:r w:rsidR="006F29E4">
        <w:t xml:space="preserve">ы </w:t>
      </w:r>
      <w:r w:rsidR="005E64C0">
        <w:t xml:space="preserve">автомобильные </w:t>
      </w:r>
      <w:r w:rsidR="006F29E4">
        <w:t xml:space="preserve">ВТА-60-12-3-2 инв. № </w:t>
      </w:r>
      <w:r w:rsidR="006F29E4" w:rsidRPr="007C53F1">
        <w:t>КСУ010012351</w:t>
      </w:r>
      <w:r w:rsidR="006F29E4">
        <w:t>, зав. № 928</w:t>
      </w:r>
      <w:r w:rsidR="005E64C0">
        <w:t>, № ГР 63157-16</w:t>
      </w:r>
    </w:p>
    <w:p w14:paraId="56C9D34B" w14:textId="77777777" w:rsidR="00141F73" w:rsidRPr="00EF0B77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грузоподъемность – </w:t>
      </w:r>
      <w:r w:rsidR="005E64C0">
        <w:t>60</w:t>
      </w:r>
      <w:r w:rsidR="00EF0B77" w:rsidRPr="00142300">
        <w:t xml:space="preserve"> </w:t>
      </w:r>
      <w:r w:rsidR="00141F73" w:rsidRPr="00522452">
        <w:t>т</w:t>
      </w:r>
      <w:r w:rsidR="00EF0B77">
        <w:t>.</w:t>
      </w:r>
    </w:p>
    <w:p w14:paraId="17BBCDE6" w14:textId="77777777" w:rsidR="005E64C0" w:rsidRPr="005E64C0" w:rsidRDefault="005E64C0" w:rsidP="003856F5">
      <w:pPr>
        <w:pStyle w:val="a8"/>
        <w:tabs>
          <w:tab w:val="left" w:pos="0"/>
        </w:tabs>
        <w:ind w:left="0"/>
        <w:jc w:val="both"/>
      </w:pPr>
      <w:r>
        <w:t xml:space="preserve">- класс </w:t>
      </w:r>
      <w:r w:rsidR="00056783">
        <w:t xml:space="preserve">точности </w:t>
      </w:r>
      <w:r>
        <w:t xml:space="preserve">весов – </w:t>
      </w:r>
      <w:r>
        <w:rPr>
          <w:lang w:val="en-US"/>
        </w:rPr>
        <w:t>III</w:t>
      </w:r>
      <w:r>
        <w:t xml:space="preserve"> (средний)</w:t>
      </w:r>
    </w:p>
    <w:p w14:paraId="1AD6A861" w14:textId="77777777" w:rsidR="003856F5" w:rsidRPr="00522452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2C0E3F">
        <w:t>класс точности датчиков – С3</w:t>
      </w:r>
    </w:p>
    <w:p w14:paraId="38065114" w14:textId="77777777" w:rsidR="003856F5" w:rsidRPr="00522452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2C0E3F">
        <w:t>максимально допустимая скорость движения через весы, км/ч -5</w:t>
      </w:r>
    </w:p>
    <w:p w14:paraId="65613CD0" w14:textId="77777777" w:rsidR="003856F5" w:rsidRPr="00522452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2C0E3F">
        <w:t>время прогрева весов, не менее, мин.- 10</w:t>
      </w:r>
    </w:p>
    <w:p w14:paraId="5E66DB84" w14:textId="77777777" w:rsidR="003856F5" w:rsidRPr="00522452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2C0E3F">
        <w:t>время непрерывной работы – не ог</w:t>
      </w:r>
      <w:r w:rsidR="0092603B">
        <w:t>р</w:t>
      </w:r>
      <w:r w:rsidR="002C0E3F">
        <w:t>аничено</w:t>
      </w:r>
    </w:p>
    <w:p w14:paraId="2B003CA2" w14:textId="77777777" w:rsidR="003856F5" w:rsidRPr="0092603B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2C0E3F">
        <w:t xml:space="preserve">габаритные размеры </w:t>
      </w:r>
      <w:r w:rsidR="0092603B">
        <w:t>грузоприемной платформы</w:t>
      </w:r>
      <w:r w:rsidR="0092603B" w:rsidRPr="0092603B">
        <w:t>:</w:t>
      </w:r>
      <w:bookmarkStart w:id="0" w:name="_GoBack"/>
      <w:bookmarkEnd w:id="0"/>
    </w:p>
    <w:p w14:paraId="4322D8FC" w14:textId="77777777" w:rsidR="0092603B" w:rsidRDefault="0092603B" w:rsidP="003856F5">
      <w:pPr>
        <w:pStyle w:val="a8"/>
        <w:tabs>
          <w:tab w:val="left" w:pos="0"/>
        </w:tabs>
        <w:ind w:left="0"/>
        <w:jc w:val="both"/>
      </w:pPr>
      <w:r w:rsidRPr="0092603B">
        <w:t>-</w:t>
      </w:r>
      <w:r>
        <w:t xml:space="preserve"> длина, мм. – (2000-30000)</w:t>
      </w:r>
    </w:p>
    <w:p w14:paraId="2AEB15FD" w14:textId="77777777" w:rsidR="0092603B" w:rsidRPr="0092603B" w:rsidRDefault="00F24DF3" w:rsidP="003856F5">
      <w:pPr>
        <w:pStyle w:val="a8"/>
        <w:tabs>
          <w:tab w:val="left" w:pos="0"/>
        </w:tabs>
        <w:ind w:left="0"/>
        <w:jc w:val="both"/>
      </w:pPr>
      <w:r>
        <w:t xml:space="preserve">- </w:t>
      </w:r>
      <w:r w:rsidR="0092603B">
        <w:t>ширина, мм. – (2000-9000)</w:t>
      </w:r>
    </w:p>
    <w:p w14:paraId="17B7479B" w14:textId="77777777" w:rsidR="003856F5" w:rsidRPr="00522452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92603B">
        <w:t>масса весового преобразователя, не более, кг -10</w:t>
      </w:r>
    </w:p>
    <w:p w14:paraId="6D42BDBA" w14:textId="77777777" w:rsidR="003856F5" w:rsidRPr="00522452" w:rsidRDefault="003856F5" w:rsidP="003856F5">
      <w:pPr>
        <w:pStyle w:val="a8"/>
        <w:tabs>
          <w:tab w:val="left" w:pos="0"/>
        </w:tabs>
        <w:ind w:left="0"/>
        <w:jc w:val="both"/>
      </w:pPr>
      <w:r w:rsidRPr="00522452">
        <w:t xml:space="preserve">- </w:t>
      </w:r>
      <w:r w:rsidR="00056783">
        <w:t xml:space="preserve">значение </w:t>
      </w:r>
      <w:r w:rsidR="0092603B">
        <w:t>вероятности безотказной работы за 2000 ч. -0,92</w:t>
      </w:r>
    </w:p>
    <w:p w14:paraId="34758028" w14:textId="77777777" w:rsidR="00940B97" w:rsidRDefault="005F2860" w:rsidP="00D84C31">
      <w:pPr>
        <w:tabs>
          <w:tab w:val="left" w:pos="0"/>
        </w:tabs>
        <w:jc w:val="both"/>
      </w:pPr>
      <w:r w:rsidRPr="00522452">
        <w:t xml:space="preserve">- </w:t>
      </w:r>
      <w:r w:rsidR="0092603B">
        <w:t xml:space="preserve">полный срок службы весов, не менее, лет </w:t>
      </w:r>
      <w:r w:rsidR="00D84C31">
        <w:t>–</w:t>
      </w:r>
      <w:r w:rsidR="0092603B">
        <w:t xml:space="preserve"> 10</w:t>
      </w:r>
    </w:p>
    <w:p w14:paraId="1AC2547A" w14:textId="77777777" w:rsidR="00D84C31" w:rsidRPr="00D84C31" w:rsidRDefault="00D84C31" w:rsidP="00D84C31">
      <w:pPr>
        <w:tabs>
          <w:tab w:val="left" w:pos="0"/>
        </w:tabs>
        <w:jc w:val="both"/>
      </w:pPr>
    </w:p>
    <w:p w14:paraId="2C2F8CE9" w14:textId="77777777" w:rsidR="00BE2D2B" w:rsidRPr="00D84C31" w:rsidRDefault="00BE2D2B" w:rsidP="00D84C31">
      <w:pPr>
        <w:pStyle w:val="a8"/>
        <w:numPr>
          <w:ilvl w:val="0"/>
          <w:numId w:val="4"/>
        </w:numPr>
        <w:tabs>
          <w:tab w:val="left" w:pos="1134"/>
        </w:tabs>
        <w:ind w:left="709" w:hanging="709"/>
        <w:rPr>
          <w:b/>
        </w:rPr>
      </w:pPr>
      <w:r w:rsidRPr="00D84C31">
        <w:rPr>
          <w:b/>
        </w:rPr>
        <w:t>Содержание работ</w:t>
      </w:r>
      <w:r w:rsidR="001E5E8B" w:rsidRPr="00D84C31">
        <w:rPr>
          <w:b/>
        </w:rPr>
        <w:t>:</w:t>
      </w:r>
    </w:p>
    <w:p w14:paraId="373D9026" w14:textId="77777777" w:rsidR="00CA3358" w:rsidRPr="006008CC" w:rsidRDefault="00F24DF3" w:rsidP="00D84C31">
      <w:pPr>
        <w:pStyle w:val="a8"/>
        <w:numPr>
          <w:ilvl w:val="1"/>
          <w:numId w:val="4"/>
        </w:numPr>
        <w:tabs>
          <w:tab w:val="left" w:pos="0"/>
        </w:tabs>
        <w:ind w:left="0" w:firstLine="0"/>
      </w:pPr>
      <w:r>
        <w:rPr>
          <w:bCs/>
          <w:spacing w:val="-11"/>
        </w:rPr>
        <w:t>Внешний осмотр</w:t>
      </w:r>
      <w:r w:rsidR="00B477BC" w:rsidRPr="006008CC">
        <w:t>.</w:t>
      </w:r>
      <w:r w:rsidR="000C0668" w:rsidRPr="006008CC">
        <w:t xml:space="preserve">                   </w:t>
      </w:r>
    </w:p>
    <w:p w14:paraId="4FCFE2E9" w14:textId="77777777" w:rsidR="00CA3358" w:rsidRDefault="00F24DF3" w:rsidP="00F24DF3">
      <w:pPr>
        <w:pStyle w:val="a8"/>
        <w:numPr>
          <w:ilvl w:val="1"/>
          <w:numId w:val="4"/>
        </w:numPr>
        <w:tabs>
          <w:tab w:val="left" w:pos="0"/>
        </w:tabs>
        <w:ind w:left="709" w:hanging="709"/>
        <w:rPr>
          <w:bCs/>
          <w:spacing w:val="-11"/>
        </w:rPr>
      </w:pPr>
      <w:r>
        <w:rPr>
          <w:bCs/>
          <w:spacing w:val="-11"/>
        </w:rPr>
        <w:t>Опробование (определение метрологических характеристик весов).</w:t>
      </w:r>
    </w:p>
    <w:p w14:paraId="7540EE11" w14:textId="77777777" w:rsidR="00F24DF3" w:rsidRPr="006008CC" w:rsidRDefault="00F24DF3" w:rsidP="00F24DF3">
      <w:pPr>
        <w:pStyle w:val="a8"/>
        <w:numPr>
          <w:ilvl w:val="1"/>
          <w:numId w:val="4"/>
        </w:numPr>
        <w:tabs>
          <w:tab w:val="left" w:pos="0"/>
        </w:tabs>
        <w:ind w:left="709" w:hanging="709"/>
        <w:rPr>
          <w:bCs/>
          <w:spacing w:val="-11"/>
        </w:rPr>
      </w:pPr>
      <w:r>
        <w:rPr>
          <w:bCs/>
          <w:spacing w:val="-11"/>
        </w:rPr>
        <w:t>Оформление результатов поверки.</w:t>
      </w:r>
    </w:p>
    <w:p w14:paraId="56F9F1D1" w14:textId="77777777" w:rsidR="00BF5148" w:rsidRPr="002E0DE2" w:rsidRDefault="00BF5148" w:rsidP="00D84C31">
      <w:pPr>
        <w:tabs>
          <w:tab w:val="left" w:pos="1134"/>
        </w:tabs>
        <w:ind w:left="1134"/>
        <w:rPr>
          <w:b/>
          <w:color w:val="FF0000"/>
        </w:rPr>
      </w:pPr>
    </w:p>
    <w:p w14:paraId="4DBED1A4" w14:textId="77777777" w:rsidR="0067506E" w:rsidRPr="00B852FE" w:rsidRDefault="00885D94" w:rsidP="00885D94">
      <w:pPr>
        <w:numPr>
          <w:ilvl w:val="0"/>
          <w:numId w:val="4"/>
        </w:numPr>
        <w:tabs>
          <w:tab w:val="left" w:pos="426"/>
        </w:tabs>
        <w:ind w:left="426" w:hanging="426"/>
        <w:rPr>
          <w:b/>
        </w:rPr>
      </w:pPr>
      <w:r>
        <w:rPr>
          <w:b/>
        </w:rPr>
        <w:t xml:space="preserve">   </w:t>
      </w:r>
      <w:r w:rsidR="00CA3358" w:rsidRPr="00B852FE">
        <w:rPr>
          <w:b/>
        </w:rPr>
        <w:t>Перечень материалов, подлежащих приемке Заказчиком по окончании работ</w:t>
      </w:r>
      <w:r w:rsidR="0067506E" w:rsidRPr="00B852FE">
        <w:rPr>
          <w:b/>
        </w:rPr>
        <w:t xml:space="preserve">: </w:t>
      </w:r>
    </w:p>
    <w:p w14:paraId="2C7D5DF1" w14:textId="77777777" w:rsidR="0077734B" w:rsidRPr="00B852FE" w:rsidRDefault="00885D94" w:rsidP="00885D94">
      <w:pPr>
        <w:pStyle w:val="a8"/>
        <w:numPr>
          <w:ilvl w:val="1"/>
          <w:numId w:val="4"/>
        </w:numPr>
        <w:tabs>
          <w:tab w:val="left" w:pos="567"/>
          <w:tab w:val="left" w:pos="1134"/>
        </w:tabs>
        <w:ind w:left="1134" w:hanging="1134"/>
        <w:rPr>
          <w:bCs/>
          <w:color w:val="000000"/>
          <w:spacing w:val="-11"/>
        </w:rPr>
      </w:pPr>
      <w:r>
        <w:rPr>
          <w:bCs/>
          <w:color w:val="000000"/>
          <w:spacing w:val="-11"/>
        </w:rPr>
        <w:t>Свидетельство о поверке.</w:t>
      </w:r>
    </w:p>
    <w:p w14:paraId="6089A677" w14:textId="77777777" w:rsidR="00885D94" w:rsidRDefault="00885D94" w:rsidP="00885D94">
      <w:pPr>
        <w:tabs>
          <w:tab w:val="left" w:pos="567"/>
          <w:tab w:val="left" w:pos="1134"/>
        </w:tabs>
        <w:ind w:left="1134"/>
        <w:jc w:val="both"/>
        <w:rPr>
          <w:b/>
        </w:rPr>
      </w:pPr>
    </w:p>
    <w:p w14:paraId="1BC3FAC0" w14:textId="77777777" w:rsidR="00BE2D2B" w:rsidRPr="00B852FE" w:rsidRDefault="00BE2D2B" w:rsidP="00885D94">
      <w:pPr>
        <w:numPr>
          <w:ilvl w:val="0"/>
          <w:numId w:val="4"/>
        </w:numPr>
        <w:ind w:left="567" w:hanging="567"/>
        <w:jc w:val="both"/>
        <w:rPr>
          <w:b/>
        </w:rPr>
      </w:pPr>
      <w:r w:rsidRPr="00B852FE">
        <w:rPr>
          <w:b/>
        </w:rPr>
        <w:t>Срок выполнения работ</w:t>
      </w:r>
      <w:r w:rsidR="001E5E8B" w:rsidRPr="00B852FE">
        <w:rPr>
          <w:b/>
        </w:rPr>
        <w:t>:</w:t>
      </w:r>
    </w:p>
    <w:p w14:paraId="48775138" w14:textId="6BAFE19B" w:rsidR="00EE4203" w:rsidRPr="00CB6FC3" w:rsidRDefault="00BE2D2B" w:rsidP="00885D94">
      <w:pPr>
        <w:ind w:left="567"/>
        <w:jc w:val="both"/>
        <w:rPr>
          <w:color w:val="000000"/>
        </w:rPr>
      </w:pPr>
      <w:r w:rsidRPr="00CB6FC3">
        <w:rPr>
          <w:color w:val="000000"/>
        </w:rPr>
        <w:t>С</w:t>
      </w:r>
      <w:r w:rsidR="001E5E8B" w:rsidRPr="00CB6FC3">
        <w:rPr>
          <w:color w:val="000000"/>
        </w:rPr>
        <w:t xml:space="preserve"> даты подписания договора п</w:t>
      </w:r>
      <w:r w:rsidR="00885D94">
        <w:rPr>
          <w:color w:val="000000"/>
        </w:rPr>
        <w:t xml:space="preserve">о </w:t>
      </w:r>
      <w:r w:rsidR="00063491" w:rsidRPr="00063491">
        <w:rPr>
          <w:color w:val="000000"/>
        </w:rPr>
        <w:t>1</w:t>
      </w:r>
      <w:r w:rsidR="00BB211C">
        <w:rPr>
          <w:color w:val="000000"/>
        </w:rPr>
        <w:t>7</w:t>
      </w:r>
      <w:r w:rsidR="007E4054" w:rsidRPr="00CB6FC3">
        <w:rPr>
          <w:color w:val="000000"/>
        </w:rPr>
        <w:t>.</w:t>
      </w:r>
      <w:r w:rsidR="00063491" w:rsidRPr="00063491">
        <w:rPr>
          <w:color w:val="000000"/>
        </w:rPr>
        <w:t>08</w:t>
      </w:r>
      <w:r w:rsidR="007E4054" w:rsidRPr="00CB6FC3">
        <w:rPr>
          <w:color w:val="000000"/>
        </w:rPr>
        <w:t>.</w:t>
      </w:r>
      <w:r w:rsidR="00782B78" w:rsidRPr="00CB6FC3">
        <w:rPr>
          <w:color w:val="000000"/>
        </w:rPr>
        <w:t>20</w:t>
      </w:r>
      <w:r w:rsidR="001E5E8B" w:rsidRPr="00CB6FC3">
        <w:rPr>
          <w:color w:val="000000"/>
        </w:rPr>
        <w:t>2</w:t>
      </w:r>
      <w:r w:rsidR="00BB211C">
        <w:rPr>
          <w:color w:val="000000"/>
        </w:rPr>
        <w:t>4</w:t>
      </w:r>
      <w:r w:rsidR="00056783">
        <w:rPr>
          <w:color w:val="000000"/>
        </w:rPr>
        <w:t xml:space="preserve"> </w:t>
      </w:r>
      <w:r w:rsidR="001E5E8B" w:rsidRPr="00CB6FC3">
        <w:rPr>
          <w:color w:val="000000"/>
        </w:rPr>
        <w:t>г.</w:t>
      </w:r>
      <w:r w:rsidR="00EE4203" w:rsidRPr="00CB6FC3">
        <w:rPr>
          <w:color w:val="000000"/>
        </w:rPr>
        <w:t xml:space="preserve"> </w:t>
      </w:r>
    </w:p>
    <w:p w14:paraId="2473B766" w14:textId="77777777" w:rsidR="00E81A5F" w:rsidRDefault="00E81A5F" w:rsidP="00D84C31">
      <w:pPr>
        <w:tabs>
          <w:tab w:val="left" w:pos="1134"/>
        </w:tabs>
        <w:ind w:left="1134"/>
        <w:jc w:val="both"/>
      </w:pPr>
    </w:p>
    <w:p w14:paraId="064F86AB" w14:textId="77777777" w:rsidR="001D0427" w:rsidRPr="00B852FE" w:rsidRDefault="001D0427" w:rsidP="00D84C31">
      <w:pPr>
        <w:tabs>
          <w:tab w:val="left" w:pos="1134"/>
        </w:tabs>
        <w:ind w:firstLine="709"/>
        <w:jc w:val="both"/>
      </w:pPr>
    </w:p>
    <w:p w14:paraId="0A6C1A38" w14:textId="697B0408" w:rsidR="000425AC" w:rsidRDefault="00EF0B77" w:rsidP="006C1495">
      <w:r>
        <w:t>Н</w:t>
      </w:r>
      <w:r w:rsidR="00D36DA2" w:rsidRPr="00B852FE">
        <w:t xml:space="preserve">ачальник </w:t>
      </w:r>
      <w:r w:rsidR="00D36DA2" w:rsidRPr="007B0AC3">
        <w:t xml:space="preserve">ЦОР                                                                      </w:t>
      </w:r>
      <w:r w:rsidR="006008CC" w:rsidRPr="007B0AC3">
        <w:t xml:space="preserve">                 </w:t>
      </w:r>
      <w:r w:rsidR="00272A60">
        <w:t>Коростелёв Е.В.</w:t>
      </w:r>
    </w:p>
    <w:sectPr w:rsidR="000425AC" w:rsidSect="00AE5C9A">
      <w:headerReference w:type="default" r:id="rId8"/>
      <w:footerReference w:type="default" r:id="rId9"/>
      <w:footerReference w:type="first" r:id="rId10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BA669" w14:textId="77777777" w:rsidR="00A52BBB" w:rsidRDefault="00A52BBB">
      <w:r>
        <w:separator/>
      </w:r>
    </w:p>
  </w:endnote>
  <w:endnote w:type="continuationSeparator" w:id="0">
    <w:p w14:paraId="33B3686A" w14:textId="77777777" w:rsidR="00A52BBB" w:rsidRDefault="00A5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239370"/>
      <w:docPartObj>
        <w:docPartGallery w:val="Page Numbers (Bottom of Page)"/>
        <w:docPartUnique/>
      </w:docPartObj>
    </w:sdtPr>
    <w:sdtEndPr/>
    <w:sdtContent>
      <w:p w14:paraId="6BE57333" w14:textId="2F79A9FC" w:rsidR="00D31F3A" w:rsidRDefault="00D31F3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495">
          <w:rPr>
            <w:noProof/>
          </w:rPr>
          <w:t>2</w:t>
        </w:r>
        <w:r>
          <w:fldChar w:fldCharType="end"/>
        </w:r>
      </w:p>
    </w:sdtContent>
  </w:sdt>
  <w:p w14:paraId="5C814DE8" w14:textId="77777777" w:rsidR="00D31F3A" w:rsidRDefault="00D31F3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208180"/>
      <w:docPartObj>
        <w:docPartGallery w:val="Page Numbers (Bottom of Page)"/>
        <w:docPartUnique/>
      </w:docPartObj>
    </w:sdtPr>
    <w:sdtEndPr/>
    <w:sdtContent>
      <w:p w14:paraId="1A0A7116" w14:textId="136998A5" w:rsidR="00E370AD" w:rsidRDefault="00E370A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495">
          <w:rPr>
            <w:noProof/>
          </w:rPr>
          <w:t>1</w:t>
        </w:r>
        <w:r>
          <w:fldChar w:fldCharType="end"/>
        </w:r>
      </w:p>
    </w:sdtContent>
  </w:sdt>
  <w:p w14:paraId="1DA12772" w14:textId="77777777" w:rsidR="00E370AD" w:rsidRDefault="00E370A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C2AB4" w14:textId="77777777" w:rsidR="00A52BBB" w:rsidRDefault="00A52BBB">
      <w:r>
        <w:separator/>
      </w:r>
    </w:p>
  </w:footnote>
  <w:footnote w:type="continuationSeparator" w:id="0">
    <w:p w14:paraId="60BF8DA7" w14:textId="77777777" w:rsidR="00A52BBB" w:rsidRDefault="00A5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0679" w14:textId="77777777" w:rsidR="001F41C2" w:rsidRDefault="006C149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D69"/>
    <w:multiLevelType w:val="multilevel"/>
    <w:tmpl w:val="0DE084CC"/>
    <w:lvl w:ilvl="0">
      <w:start w:val="1"/>
      <w:numFmt w:val="decimal"/>
      <w:suff w:val="space"/>
      <w:lvlText w:val="%1."/>
      <w:lvlJc w:val="left"/>
      <w:pPr>
        <w:ind w:left="-142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3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9186F7E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C343B3F"/>
    <w:multiLevelType w:val="multilevel"/>
    <w:tmpl w:val="3E1AF3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90A2354"/>
    <w:multiLevelType w:val="hybridMultilevel"/>
    <w:tmpl w:val="1AA4886C"/>
    <w:lvl w:ilvl="0" w:tplc="406023D6">
      <w:start w:val="1"/>
      <w:numFmt w:val="decimal"/>
      <w:lvlText w:val="%1."/>
      <w:lvlJc w:val="left"/>
      <w:pPr>
        <w:ind w:left="1632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4E6923"/>
    <w:multiLevelType w:val="hybridMultilevel"/>
    <w:tmpl w:val="75E2E04C"/>
    <w:lvl w:ilvl="0" w:tplc="E7462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21C3AC3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56623E6F"/>
    <w:multiLevelType w:val="hybridMultilevel"/>
    <w:tmpl w:val="C6D0A946"/>
    <w:lvl w:ilvl="0" w:tplc="E7462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6282CEC"/>
    <w:multiLevelType w:val="multilevel"/>
    <w:tmpl w:val="FFB6A6A4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1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794100B8"/>
    <w:multiLevelType w:val="multilevel"/>
    <w:tmpl w:val="FFB6A6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mirrorMargins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C6"/>
    <w:rsid w:val="000031D5"/>
    <w:rsid w:val="00030DEE"/>
    <w:rsid w:val="000425AC"/>
    <w:rsid w:val="00056783"/>
    <w:rsid w:val="00060DE9"/>
    <w:rsid w:val="00063491"/>
    <w:rsid w:val="00065F7B"/>
    <w:rsid w:val="00073452"/>
    <w:rsid w:val="00092ADA"/>
    <w:rsid w:val="00096EAE"/>
    <w:rsid w:val="000A2FA4"/>
    <w:rsid w:val="000B566C"/>
    <w:rsid w:val="000C0668"/>
    <w:rsid w:val="000C1F01"/>
    <w:rsid w:val="000C2558"/>
    <w:rsid w:val="000D5696"/>
    <w:rsid w:val="000E4294"/>
    <w:rsid w:val="000E6DDA"/>
    <w:rsid w:val="000F7CAB"/>
    <w:rsid w:val="00104655"/>
    <w:rsid w:val="00117FE6"/>
    <w:rsid w:val="001336A9"/>
    <w:rsid w:val="00141F73"/>
    <w:rsid w:val="00142300"/>
    <w:rsid w:val="001503F3"/>
    <w:rsid w:val="001566C6"/>
    <w:rsid w:val="001B2899"/>
    <w:rsid w:val="001D0427"/>
    <w:rsid w:val="001E5D5C"/>
    <w:rsid w:val="001E5E8B"/>
    <w:rsid w:val="001F5469"/>
    <w:rsid w:val="00205216"/>
    <w:rsid w:val="00206F27"/>
    <w:rsid w:val="0023754A"/>
    <w:rsid w:val="00270166"/>
    <w:rsid w:val="00272A60"/>
    <w:rsid w:val="00281930"/>
    <w:rsid w:val="002A098A"/>
    <w:rsid w:val="002B64FC"/>
    <w:rsid w:val="002C0E3F"/>
    <w:rsid w:val="002C6CED"/>
    <w:rsid w:val="002D7640"/>
    <w:rsid w:val="002E0DE2"/>
    <w:rsid w:val="002E27AE"/>
    <w:rsid w:val="002F6956"/>
    <w:rsid w:val="0030204E"/>
    <w:rsid w:val="003049C9"/>
    <w:rsid w:val="0031118F"/>
    <w:rsid w:val="00336F66"/>
    <w:rsid w:val="00343679"/>
    <w:rsid w:val="003649B6"/>
    <w:rsid w:val="003654F0"/>
    <w:rsid w:val="0036753E"/>
    <w:rsid w:val="00374673"/>
    <w:rsid w:val="00376798"/>
    <w:rsid w:val="003856F5"/>
    <w:rsid w:val="003860DD"/>
    <w:rsid w:val="0039214A"/>
    <w:rsid w:val="003B4097"/>
    <w:rsid w:val="003B71A7"/>
    <w:rsid w:val="003C7136"/>
    <w:rsid w:val="003D71D5"/>
    <w:rsid w:val="004207D5"/>
    <w:rsid w:val="004755D8"/>
    <w:rsid w:val="00485503"/>
    <w:rsid w:val="0048671E"/>
    <w:rsid w:val="004A19CD"/>
    <w:rsid w:val="004E2C2D"/>
    <w:rsid w:val="004E3475"/>
    <w:rsid w:val="004F64DA"/>
    <w:rsid w:val="00521D00"/>
    <w:rsid w:val="00522452"/>
    <w:rsid w:val="00563778"/>
    <w:rsid w:val="00570735"/>
    <w:rsid w:val="0057079B"/>
    <w:rsid w:val="00584CD0"/>
    <w:rsid w:val="00586920"/>
    <w:rsid w:val="005A4808"/>
    <w:rsid w:val="005B7B62"/>
    <w:rsid w:val="005D5F90"/>
    <w:rsid w:val="005E64C0"/>
    <w:rsid w:val="005F2860"/>
    <w:rsid w:val="006008CC"/>
    <w:rsid w:val="00616661"/>
    <w:rsid w:val="006646E4"/>
    <w:rsid w:val="0067506E"/>
    <w:rsid w:val="0068771E"/>
    <w:rsid w:val="006A4B14"/>
    <w:rsid w:val="006C1495"/>
    <w:rsid w:val="006C175F"/>
    <w:rsid w:val="006F29E4"/>
    <w:rsid w:val="006F3378"/>
    <w:rsid w:val="00702BA3"/>
    <w:rsid w:val="00705F4F"/>
    <w:rsid w:val="0071690B"/>
    <w:rsid w:val="007432F6"/>
    <w:rsid w:val="00756483"/>
    <w:rsid w:val="0077734B"/>
    <w:rsid w:val="00780F5A"/>
    <w:rsid w:val="00782B78"/>
    <w:rsid w:val="007A3AE8"/>
    <w:rsid w:val="007B0AC3"/>
    <w:rsid w:val="007B5450"/>
    <w:rsid w:val="007C4768"/>
    <w:rsid w:val="007C53F1"/>
    <w:rsid w:val="007E4054"/>
    <w:rsid w:val="007E6A79"/>
    <w:rsid w:val="00802D89"/>
    <w:rsid w:val="00803AF7"/>
    <w:rsid w:val="00845ED7"/>
    <w:rsid w:val="008556DB"/>
    <w:rsid w:val="0086075D"/>
    <w:rsid w:val="00865B05"/>
    <w:rsid w:val="00872D8D"/>
    <w:rsid w:val="00876380"/>
    <w:rsid w:val="00883494"/>
    <w:rsid w:val="00885653"/>
    <w:rsid w:val="00885D94"/>
    <w:rsid w:val="00892CB1"/>
    <w:rsid w:val="008A37C8"/>
    <w:rsid w:val="008B37BC"/>
    <w:rsid w:val="008C2260"/>
    <w:rsid w:val="008D2008"/>
    <w:rsid w:val="008D7836"/>
    <w:rsid w:val="008E2A3E"/>
    <w:rsid w:val="008F25C6"/>
    <w:rsid w:val="009029C2"/>
    <w:rsid w:val="00914FB3"/>
    <w:rsid w:val="0092603B"/>
    <w:rsid w:val="00930B88"/>
    <w:rsid w:val="00940B97"/>
    <w:rsid w:val="00957DF9"/>
    <w:rsid w:val="00963A19"/>
    <w:rsid w:val="00974284"/>
    <w:rsid w:val="009958EC"/>
    <w:rsid w:val="00997150"/>
    <w:rsid w:val="00997DC2"/>
    <w:rsid w:val="009C6515"/>
    <w:rsid w:val="00A1437A"/>
    <w:rsid w:val="00A21225"/>
    <w:rsid w:val="00A42F67"/>
    <w:rsid w:val="00A435D7"/>
    <w:rsid w:val="00A52BBB"/>
    <w:rsid w:val="00A53896"/>
    <w:rsid w:val="00A647CA"/>
    <w:rsid w:val="00A8407A"/>
    <w:rsid w:val="00A9626D"/>
    <w:rsid w:val="00AB1142"/>
    <w:rsid w:val="00AC0FF0"/>
    <w:rsid w:val="00AD565C"/>
    <w:rsid w:val="00AE5C9A"/>
    <w:rsid w:val="00B07905"/>
    <w:rsid w:val="00B309AE"/>
    <w:rsid w:val="00B477BC"/>
    <w:rsid w:val="00B51B41"/>
    <w:rsid w:val="00B53A25"/>
    <w:rsid w:val="00B83F20"/>
    <w:rsid w:val="00B852FE"/>
    <w:rsid w:val="00BA355B"/>
    <w:rsid w:val="00BB211C"/>
    <w:rsid w:val="00BC63C6"/>
    <w:rsid w:val="00BE2D2B"/>
    <w:rsid w:val="00BF5148"/>
    <w:rsid w:val="00C2188E"/>
    <w:rsid w:val="00C34288"/>
    <w:rsid w:val="00C44519"/>
    <w:rsid w:val="00CA3358"/>
    <w:rsid w:val="00CA3FDA"/>
    <w:rsid w:val="00CB6FC3"/>
    <w:rsid w:val="00CD373B"/>
    <w:rsid w:val="00CD7AB9"/>
    <w:rsid w:val="00D10D02"/>
    <w:rsid w:val="00D20F4A"/>
    <w:rsid w:val="00D31F3A"/>
    <w:rsid w:val="00D351D3"/>
    <w:rsid w:val="00D36DA2"/>
    <w:rsid w:val="00D40637"/>
    <w:rsid w:val="00D435B7"/>
    <w:rsid w:val="00D448D9"/>
    <w:rsid w:val="00D570BB"/>
    <w:rsid w:val="00D70100"/>
    <w:rsid w:val="00D707AD"/>
    <w:rsid w:val="00D849F8"/>
    <w:rsid w:val="00D84C31"/>
    <w:rsid w:val="00D93DF4"/>
    <w:rsid w:val="00DA040A"/>
    <w:rsid w:val="00DA1255"/>
    <w:rsid w:val="00DA54DE"/>
    <w:rsid w:val="00DC1329"/>
    <w:rsid w:val="00DC3438"/>
    <w:rsid w:val="00DD08CB"/>
    <w:rsid w:val="00DD3919"/>
    <w:rsid w:val="00DD66C8"/>
    <w:rsid w:val="00E2088F"/>
    <w:rsid w:val="00E368AA"/>
    <w:rsid w:val="00E370AD"/>
    <w:rsid w:val="00E41D50"/>
    <w:rsid w:val="00E520FD"/>
    <w:rsid w:val="00E81A5F"/>
    <w:rsid w:val="00E93A06"/>
    <w:rsid w:val="00EB4477"/>
    <w:rsid w:val="00EC1EE6"/>
    <w:rsid w:val="00EE4203"/>
    <w:rsid w:val="00EF0B77"/>
    <w:rsid w:val="00F06236"/>
    <w:rsid w:val="00F24DF3"/>
    <w:rsid w:val="00F358CE"/>
    <w:rsid w:val="00F42B54"/>
    <w:rsid w:val="00F53DDB"/>
    <w:rsid w:val="00F616A4"/>
    <w:rsid w:val="00F61F69"/>
    <w:rsid w:val="00F82ECD"/>
    <w:rsid w:val="00F90F5B"/>
    <w:rsid w:val="00FA24EF"/>
    <w:rsid w:val="00FA53A0"/>
    <w:rsid w:val="00FE04F5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A180"/>
  <w15:docId w15:val="{B4730AF6-8BED-44E9-B5F8-1ED1E9EE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020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25C6"/>
  </w:style>
  <w:style w:type="paragraph" w:styleId="a4">
    <w:name w:val="header"/>
    <w:basedOn w:val="a"/>
    <w:link w:val="a5"/>
    <w:rsid w:val="008F25C6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8F2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unhideWhenUsed/>
    <w:rsid w:val="008F25C6"/>
    <w:rPr>
      <w:rFonts w:ascii="Consolas" w:eastAsia="Calibr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rsid w:val="008F25C6"/>
    <w:rPr>
      <w:rFonts w:ascii="Consolas" w:eastAsia="Calibri" w:hAnsi="Consolas" w:cs="Times New Roman"/>
      <w:sz w:val="21"/>
      <w:szCs w:val="21"/>
    </w:rPr>
  </w:style>
  <w:style w:type="paragraph" w:customStyle="1" w:styleId="11">
    <w:name w:val="Абзац списка1"/>
    <w:basedOn w:val="a"/>
    <w:rsid w:val="008F25C6"/>
    <w:pPr>
      <w:ind w:left="720"/>
      <w:contextualSpacing/>
    </w:pPr>
  </w:style>
  <w:style w:type="paragraph" w:styleId="a8">
    <w:name w:val="List Paragraph"/>
    <w:basedOn w:val="a"/>
    <w:uiPriority w:val="34"/>
    <w:qFormat/>
    <w:rsid w:val="008F25C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25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25C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E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020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No Spacing"/>
    <w:uiPriority w:val="1"/>
    <w:qFormat/>
    <w:rsid w:val="0030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37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7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F42B54"/>
    <w:pPr>
      <w:jc w:val="both"/>
    </w:pPr>
  </w:style>
  <w:style w:type="character" w:customStyle="1" w:styleId="af0">
    <w:name w:val="Основной текст Знак"/>
    <w:basedOn w:val="a0"/>
    <w:link w:val="af"/>
    <w:rsid w:val="00F42B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61B65-2475-4CFD-B7C1-6A15B078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Ryabova Tatiyana</cp:lastModifiedBy>
  <cp:revision>6</cp:revision>
  <cp:lastPrinted>2023-06-14T06:53:00Z</cp:lastPrinted>
  <dcterms:created xsi:type="dcterms:W3CDTF">2024-06-11T03:16:00Z</dcterms:created>
  <dcterms:modified xsi:type="dcterms:W3CDTF">2024-06-14T02:01:00Z</dcterms:modified>
</cp:coreProperties>
</file>